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6" w:rsidRPr="005F641A" w:rsidRDefault="007570E9" w:rsidP="008E27FE">
      <w:pPr>
        <w:keepLines/>
        <w:spacing w:before="120" w:after="120" w:line="240" w:lineRule="auto"/>
        <w:jc w:val="both"/>
        <w:rPr>
          <w:b/>
          <w:sz w:val="24"/>
        </w:rPr>
      </w:pPr>
      <w:r>
        <w:t xml:space="preserve">      </w:t>
      </w:r>
      <w:r w:rsidR="00656D66">
        <w:t xml:space="preserve">                                                                                    </w:t>
      </w:r>
      <w:r w:rsidR="009F67FF">
        <w:t xml:space="preserve">     </w:t>
      </w:r>
      <w:r w:rsidR="00656D66">
        <w:t xml:space="preserve"> </w:t>
      </w:r>
      <w:r w:rsidR="00656D66" w:rsidRPr="005F641A">
        <w:rPr>
          <w:b/>
          <w:sz w:val="24"/>
        </w:rPr>
        <w:t>P. Jarosław Bartczak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Pr="005F641A">
        <w:rPr>
          <w:b/>
          <w:sz w:val="24"/>
        </w:rPr>
        <w:t xml:space="preserve"> Przewodniczący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Pr="005F641A">
        <w:rPr>
          <w:b/>
          <w:sz w:val="24"/>
        </w:rPr>
        <w:t xml:space="preserve"> Rady Gminy Sędziejowice</w:t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5F641A">
      <w:pPr>
        <w:keepLines/>
        <w:spacing w:before="120" w:after="120" w:line="276" w:lineRule="auto"/>
        <w:ind w:firstLine="340"/>
        <w:jc w:val="both"/>
      </w:pPr>
    </w:p>
    <w:p w:rsidR="00853DA6" w:rsidRDefault="00656D66" w:rsidP="005F641A">
      <w:pPr>
        <w:keepLines/>
        <w:spacing w:before="120" w:after="120" w:line="276" w:lineRule="auto"/>
        <w:ind w:firstLine="340"/>
        <w:jc w:val="both"/>
      </w:pPr>
      <w:r>
        <w:tab/>
      </w:r>
      <w:r w:rsidR="00853DA6" w:rsidRPr="00853DA6">
        <w:rPr>
          <w:sz w:val="24"/>
        </w:rPr>
        <w:t>Ja, niżej podpisany</w:t>
      </w:r>
      <w:r w:rsidR="00853DA6">
        <w:t xml:space="preserve"> </w:t>
      </w:r>
      <w:r w:rsidR="009F67FF">
        <w:t>………..…….…………</w:t>
      </w:r>
      <w:r w:rsidR="00853DA6">
        <w:t>………..</w:t>
      </w:r>
      <w:r w:rsidR="009F67FF">
        <w:t>………………………………</w:t>
      </w:r>
      <w:r w:rsidR="00853DA6">
        <w:t>………..</w:t>
      </w:r>
      <w:r w:rsidR="009F67FF">
        <w:t xml:space="preserve">. </w:t>
      </w:r>
    </w:p>
    <w:p w:rsidR="00853DA6" w:rsidRDefault="00853DA6" w:rsidP="00853DA6">
      <w:pPr>
        <w:keepLines/>
        <w:spacing w:before="120" w:after="120" w:line="276" w:lineRule="auto"/>
        <w:jc w:val="both"/>
      </w:pP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bookmarkStart w:id="0" w:name="_GoBack"/>
      <w:bookmarkEnd w:id="0"/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853DA6" w:rsidP="00853DA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 w:rsidR="008030C3">
        <w:rPr>
          <w:sz w:val="24"/>
        </w:rPr>
        <w:t xml:space="preserve">                          </w:t>
      </w:r>
      <w:r w:rsidR="009F67FF" w:rsidRPr="00853DA6">
        <w:rPr>
          <w:sz w:val="24"/>
        </w:rPr>
        <w:t>(adres zamieszkania na terenie gminy),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Pr="00853DA6">
        <w:rPr>
          <w:sz w:val="24"/>
        </w:rPr>
        <w:t>Sędziejowice.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656D66" w:rsidRPr="00F63C94" w:rsidTr="00AC6EFD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AC6EFD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53DA6" w:rsidRDefault="00853DA6"/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Default="00AC6EFD">
      <w:r>
        <w:t xml:space="preserve">                                                                                                                             </w:t>
      </w:r>
      <w:r w:rsidR="00293137">
        <w:t xml:space="preserve"> /podpis/</w:t>
      </w:r>
    </w:p>
    <w:p w:rsidR="00293137" w:rsidRDefault="00293137"/>
    <w:p w:rsidR="00293137" w:rsidRDefault="00293137">
      <w:r>
        <w:t>Obj</w:t>
      </w:r>
      <w:r w:rsidR="00AC6EFD">
        <w:t>aśnienia:</w:t>
      </w:r>
    </w:p>
    <w:p w:rsidR="00AC6EFD" w:rsidRDefault="00AC6EFD" w:rsidP="00853DA6">
      <w:pPr>
        <w:ind w:left="708"/>
        <w:jc w:val="both"/>
      </w:pPr>
      <w:r>
        <w:t xml:space="preserve">Zgodnie z art.28aa ustawy z 08.03.1990 r. o samorządzie gminnym (Dz.U. z 2018 r. </w:t>
      </w:r>
      <w:r>
        <w:br/>
        <w:t xml:space="preserve">poz. 994 ze zm.), wójt co roku do dnia 31 maja przedstawia radzie gminy raport o stanie gminy, </w:t>
      </w:r>
      <w:r>
        <w:br/>
        <w:t xml:space="preserve">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sectPr w:rsidR="00A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1"/>
    <w:rsid w:val="00293137"/>
    <w:rsid w:val="00492B26"/>
    <w:rsid w:val="005F641A"/>
    <w:rsid w:val="00656D66"/>
    <w:rsid w:val="007570E9"/>
    <w:rsid w:val="008030C3"/>
    <w:rsid w:val="00853DA6"/>
    <w:rsid w:val="008E27FE"/>
    <w:rsid w:val="009F67FF"/>
    <w:rsid w:val="00AC6EFD"/>
    <w:rsid w:val="00B21F21"/>
    <w:rsid w:val="00C73FDA"/>
    <w:rsid w:val="00C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52A2-07B6-4B04-A2C4-0B7DB9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Gmina Sędziejowice</cp:lastModifiedBy>
  <cp:revision>5</cp:revision>
  <dcterms:created xsi:type="dcterms:W3CDTF">2019-05-06T07:54:00Z</dcterms:created>
  <dcterms:modified xsi:type="dcterms:W3CDTF">2019-05-21T11:48:00Z</dcterms:modified>
</cp:coreProperties>
</file>